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Lewis’s</w:t>
      </w:r>
      <w:r>
        <w:rPr>
          <w:rFonts w:ascii="Liberation Sans" w:hAnsi="Liberation Sans"/>
          <w:b/>
          <w:bCs/>
          <w:sz w:val="36"/>
          <w:szCs w:val="36"/>
        </w:rPr>
        <w:t xml:space="preserve"> Magical World of Structures – H</w:t>
      </w:r>
      <w:r>
        <w:rPr>
          <w:rFonts w:ascii="Liberation Sans" w:hAnsi="Liberation Sans"/>
          <w:b/>
          <w:bCs/>
          <w:sz w:val="36"/>
          <w:szCs w:val="36"/>
        </w:rPr>
        <w:t>WK</w:t>
      </w:r>
      <w:r>
        <w:rPr>
          <w:rFonts w:ascii="Liberation Sans" w:hAnsi="Liberation Sans"/>
          <w:b/>
          <w:bCs/>
          <w:sz w:val="36"/>
          <w:szCs w:val="36"/>
        </w:rPr>
        <w:t xml:space="preserve"> Edition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strutures for the following compounds.  Include any charges and resonance structures, if applicable.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PNO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vertAlign w:val="superscript"/>
        </w:rPr>
        <w:t>-2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carbonate ion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nitric acid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vertAlign w:val="superscript"/>
        </w:rPr>
        <w:t>-1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66880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37</Words>
  <Characters>194</Characters>
  <CharactersWithSpaces>219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2023-01-26T12:39:00Z</dcterms:created>
  <dc:creator>Ian Guch</dc:creator>
  <dc:description/>
  <dc:language>en-US</dc:language>
  <cp:lastModifiedBy/>
  <dcterms:modified xsi:type="dcterms:W3CDTF">2024-07-16T14:19:17Z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